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sz w:val="72"/>
          <w:szCs w:val="72"/>
          <w:lang w:val="en-US" w:eastAsia="zh-CN"/>
        </w:rPr>
      </w:pPr>
    </w:p>
    <w:p>
      <w:pPr>
        <w:pStyle w:val="2"/>
        <w:bidi w:val="0"/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专家信息基础信息维护操作手册</w:t>
      </w:r>
    </w:p>
    <w:p>
      <w:pPr>
        <w:rPr>
          <w:rFonts w:hint="default"/>
          <w:sz w:val="72"/>
          <w:szCs w:val="72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第1章 注册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0" w:firstLineChars="1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1.1阅读《专家注册条款》，勾选后选择【下一步】</w:t>
      </w:r>
    </w:p>
    <w:p>
      <w:r>
        <w:drawing>
          <wp:inline distT="0" distB="0" distL="114300" distR="114300">
            <wp:extent cx="5266690" cy="2106930"/>
            <wp:effectExtent l="0" t="0" r="6350" b="1143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0" w:firstLineChars="1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1.2选择专家所在地，填写相关信息，输入验证码后点击【确认注册】</w:t>
      </w:r>
    </w:p>
    <w:p/>
    <w:p>
      <w:r>
        <w:drawing>
          <wp:inline distT="0" distB="0" distL="114300" distR="114300">
            <wp:extent cx="5266690" cy="2188845"/>
            <wp:effectExtent l="0" t="0" r="6350" b="571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0" w:firstLineChars="1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1.3注册成功后，根据身份证号码即登录名，在15日之内登陆系统完善自己的资料并提交审核。</w:t>
      </w:r>
    </w:p>
    <w:p>
      <w:r>
        <w:drawing>
          <wp:inline distT="0" distB="0" distL="114300" distR="114300">
            <wp:extent cx="5270500" cy="2519680"/>
            <wp:effectExtent l="0" t="0" r="2540" b="1016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0" w:firstLineChars="1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1.4首次登陆需更改密码</w:t>
      </w:r>
    </w:p>
    <w:p>
      <w:r>
        <w:drawing>
          <wp:inline distT="0" distB="0" distL="114300" distR="114300">
            <wp:extent cx="5268595" cy="1677035"/>
            <wp:effectExtent l="0" t="0" r="4445" b="1460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0" w:firstLineChars="1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1.5选择【评审专家管理】的【我的信息】，点击“查看”</w:t>
      </w:r>
    </w:p>
    <w:p>
      <w:r>
        <w:drawing>
          <wp:inline distT="0" distB="0" distL="114300" distR="114300">
            <wp:extent cx="5261610" cy="1355090"/>
            <wp:effectExtent l="0" t="0" r="11430" b="127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0" w:firstLineChars="1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1.6根据要求完善相关信息，完成后点击【保存】，再点击【提交】送至审核</w:t>
      </w:r>
    </w:p>
    <w:p>
      <w:r>
        <w:drawing>
          <wp:inline distT="0" distB="0" distL="114300" distR="114300">
            <wp:extent cx="5266690" cy="1579880"/>
            <wp:effectExtent l="0" t="0" r="6350" b="508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1286510"/>
            <wp:effectExtent l="0" t="0" r="6350" b="889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1317625"/>
            <wp:effectExtent l="0" t="0" r="5080" b="8255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353945"/>
            <wp:effectExtent l="0" t="0" r="6350" b="8255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221865"/>
            <wp:effectExtent l="0" t="0" r="6350" b="3175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1174115"/>
            <wp:effectExtent l="0" t="0" r="6350" b="14605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1610" cy="822960"/>
            <wp:effectExtent l="0" t="0" r="11430" b="0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927100"/>
            <wp:effectExtent l="0" t="0" r="6350" b="2540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348230"/>
            <wp:effectExtent l="0" t="0" r="6350" b="13970"/>
            <wp:docPr id="3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1610" cy="1840865"/>
            <wp:effectExtent l="0" t="0" r="11430" b="3175"/>
            <wp:docPr id="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第2章 信息变更</w:t>
      </w: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2.1选择【评审专家管理】的【我的信息】，点击“信息变更”</w:t>
      </w:r>
    </w:p>
    <w:p>
      <w:r>
        <w:drawing>
          <wp:inline distT="0" distB="0" distL="114300" distR="114300">
            <wp:extent cx="5266690" cy="1075055"/>
            <wp:effectExtent l="0" t="0" r="6350" b="6985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2.2修改信息后点击【保存】，再点击【提交】送至审核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1615440"/>
            <wp:effectExtent l="0" t="0" r="6350" b="0"/>
            <wp:docPr id="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第3章 专家休假</w:t>
      </w:r>
    </w:p>
    <w:p>
      <w:pPr>
        <w:bidi w:val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3.1选择【评审专家管理】的【专家休假】，点击【</w:t>
      </w:r>
      <w:bookmarkStart w:id="0" w:name="_GoBack"/>
      <w:bookmarkEnd w:id="0"/>
      <w:r>
        <w:rPr>
          <w:rFonts w:hint="eastAsia"/>
          <w:sz w:val="24"/>
          <w:szCs w:val="24"/>
          <w:lang w:val="en-US" w:eastAsia="zh-CN"/>
        </w:rPr>
        <w:t>新增】</w:t>
      </w:r>
    </w:p>
    <w:p>
      <w:r>
        <w:drawing>
          <wp:inline distT="0" distB="0" distL="114300" distR="114300">
            <wp:extent cx="5266690" cy="1045210"/>
            <wp:effectExtent l="0" t="0" r="6350" b="6350"/>
            <wp:docPr id="3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3.2填写休假信息后点击【确定】</w:t>
      </w:r>
    </w:p>
    <w:p>
      <w:r>
        <w:drawing>
          <wp:inline distT="0" distB="0" distL="114300" distR="114300">
            <wp:extent cx="3886200" cy="2766060"/>
            <wp:effectExtent l="0" t="0" r="0" b="7620"/>
            <wp:docPr id="3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3、如在休假时间内，可点击【作废】取消该条休假信息</w:t>
      </w:r>
    </w:p>
    <w:p>
      <w:r>
        <w:drawing>
          <wp:inline distT="0" distB="0" distL="114300" distR="114300">
            <wp:extent cx="5266690" cy="798195"/>
            <wp:effectExtent l="0" t="0" r="6350" b="9525"/>
            <wp:docPr id="4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6690" cy="1550035"/>
            <wp:effectExtent l="0" t="0" r="6350" b="4445"/>
            <wp:docPr id="4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0YzQzMGFjMjUzMGYwODMwZjhmZTEzMTA0N2U0NTcifQ=="/>
  </w:docVars>
  <w:rsids>
    <w:rsidRoot w:val="00000000"/>
    <w:rsid w:val="2DCF57E2"/>
    <w:rsid w:val="336359E2"/>
    <w:rsid w:val="3AB43590"/>
    <w:rsid w:val="3B925C7F"/>
    <w:rsid w:val="46756C62"/>
    <w:rsid w:val="6DAB796A"/>
    <w:rsid w:val="7A1B7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307</Words>
  <Characters>308</Characters>
  <Lines>0</Lines>
  <Paragraphs>0</Paragraphs>
  <TotalTime>1</TotalTime>
  <ScaleCrop>false</ScaleCrop>
  <LinksUpToDate>false</LinksUpToDate>
  <CharactersWithSpaces>308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2022-11-24T06:48:00Z</dcterms:created>
  <dc:creator>AAA</dc:creator>
  <cp:lastModifiedBy>若</cp:lastModifiedBy>
  <dcterms:modified xsi:type="dcterms:W3CDTF">2023-08-28T03:51:31Z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0846F7590B124781A5615EBC48FFF0E9</vt:lpwstr>
  </property>
</Properties>
</file>