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B5" w:rsidRDefault="00C461B5" w:rsidP="00C461B5">
      <w:pPr>
        <w:widowControl/>
        <w:snapToGrid w:val="0"/>
        <w:spacing w:line="440" w:lineRule="exact"/>
        <w:jc w:val="left"/>
        <w:rPr>
          <w:rFonts w:ascii="黑体" w:eastAsia="黑体" w:hAnsi="黑体" w:cs="黑体"/>
          <w:color w:val="000000"/>
          <w:spacing w:val="-6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Cs w:val="32"/>
        </w:rPr>
        <w:t>附件</w:t>
      </w:r>
    </w:p>
    <w:p w:rsidR="00C461B5" w:rsidRPr="001B3FE4" w:rsidRDefault="00C461B5" w:rsidP="00C461B5">
      <w:pPr>
        <w:widowControl/>
        <w:snapToGrid w:val="0"/>
        <w:spacing w:line="440" w:lineRule="exact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道路班车客运运价定价成本监审表</w:t>
      </w:r>
    </w:p>
    <w:p w:rsidR="00C461B5" w:rsidRDefault="00C461B5" w:rsidP="00C461B5">
      <w:pPr>
        <w:widowControl/>
        <w:snapToGrid w:val="0"/>
        <w:spacing w:line="440" w:lineRule="exact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400" w:firstLine="1280"/>
        <w:jc w:val="left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经营者</w:t>
      </w: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26" style="position:absolute;left:0;text-align:left;z-index:251660288;mso-position-horizontal-relative:text;mso-position-vertical-relative:text;mso-width-relative:page;mso-height-relative:page" from="171pt,23.4pt" to="5in,23.4pt" o:gfxdata="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hgqOtYAAAAJAQAADwAA&#10;AAAAAAABACAAAAAiAAAAZHJzL2Rvd25yZXYueG1sUEsBAhQAFAAAAAgAh07iQKNC2v3fAQAApAMA&#10;AA4AAAAAAAAAAQAgAAAAJQEAAGRycy9lMm9Eb2MueG1sUEsFBgAAAAAGAAYAWQEAAHYFAAAAAA==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名称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550" w:firstLine="1320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27" style="position:absolute;left:0;text-align:left;z-index:251661312;mso-width-relative:page;mso-height-relative:page" from="171pt,20.2pt" to="5in,20.2pt" o:gfxdata="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0C8qLWAAAACQEAAA8A&#10;AAAAAAAAAQAgAAAAIgAAAGRycy9kb3ducmV2LnhtbFBLAQIUABQAAAAIAIdO4kDTdw8y4AEAAKQD&#10;AAAOAAAAAAAAAAEAIAAAACUBAABkcnMvZTJvRG9jLnhtbFBLBQYAAAAABgAGAFkBAAB3BQAAAAA=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法定代表人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550" w:firstLine="1320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28" style="position:absolute;left:0;text-align:left;z-index:251662336;mso-width-relative:page;mso-height-relative:page" from="171pt,17pt" to="5in,17pt" o:gfxdata="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pHLLNMAAAAJAQAADwAAAAAA&#10;AAABACAAAAAiAAAAZHJzL2Rvd25yZXYueG1sUEsBAhQAFAAAAAgAh07iQHxDnJDfAQAApAMAAA4A&#10;AAAAAAAAAQAgAAAAIgEAAGRycy9lMm9Eb2MueG1sUEsFBgAAAAAGAAYAWQEAAHMFAAAAAA==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单位地址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550" w:firstLine="1320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30" style="position:absolute;left:0;text-align:left;z-index:251664384;mso-width-relative:page;mso-height-relative:page" from="171pt,21.6pt" to="5in,21.6pt" o:gfxdata="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4jCYD1gAAAAkBAAAPAAAA&#10;AAAAAAEAIAAAACIAAABkcnMvZG93bnJldi54bWxQSwECFAAUAAAACACHTuJAzBhYrN4BAACkAwAA&#10;DgAAAAAAAAABACAAAAAlAQAAZHJzL2Uyb0RvYy54bWxQSwUGAAAAAAYABgBZAQAAdQUAAAAA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邮政编码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550" w:firstLine="1320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29" style="position:absolute;left:0;text-align:left;z-index:251663360;mso-width-relative:page;mso-height-relative:page" from="171pt,18.4pt" to="5in,18.4pt" o:gfxdata="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Y5VF1QAAAAkBAAAPAAAA&#10;AAAAAAEAIAAAACIAAABkcnMvZG93bnJldi54bWxQSwECFAAUAAAACACHTuJAYyzLDt8BAACkAwAA&#10;DgAAAAAAAAABACAAAAAkAQAAZHJzL2Uyb0RvYy54bWxQSwUGAAAAAAYABgBZAQAAdQUAAAAA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财务负责人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550" w:firstLine="1320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33" style="position:absolute;left:0;text-align:left;z-index:251667456;mso-width-relative:page;mso-height-relative:page" from="171pt,23pt" to="5in,23pt" o:gfxdata="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20K0PWAAAACQEAAA8A&#10;AAAAAAAAAQAgAAAAIgAAAGRycy9kb3ducmV2LnhtbFBLAQIUABQAAAAIAIdO4kBe1afE4AEAAKYD&#10;AAAOAAAAAAAAAAEAIAAAACUBAABkcnMvZTJvRG9jLnhtbFBLBQYAAAAABgAGAFkBAAB3BQAAAAA=&#10;"/>
        </w:pict>
      </w: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填表人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440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ind w:firstLineChars="400" w:firstLine="1280"/>
        <w:jc w:val="left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电话</w:t>
      </w:r>
    </w:p>
    <w:p w:rsidR="00C461B5" w:rsidRDefault="00C461B5" w:rsidP="00C461B5">
      <w:pPr>
        <w:widowControl/>
        <w:snapToGrid w:val="0"/>
        <w:spacing w:line="440" w:lineRule="exact"/>
        <w:ind w:firstLineChars="450" w:firstLine="1080"/>
        <w:jc w:val="left"/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32" style="position:absolute;left:0;text-align:left;z-index:251666432;mso-width-relative:page;mso-height-relative:page" from="171pt,2.6pt" to="5in,2.6pt" o:gfxdata="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PnqlDUAAAABwEAAA8AAAAA&#10;AAAAAQAgAAAAIgAAAGRycy9kb3ducmV2LnhtbFBLAQIUABQAAAAIAIdO4kADm0N33wEAAKQDAAAO&#10;AAAAAAAAAAEAIAAAACMBAABkcnMvZTJvRG9jLnhtbFBLBQYAAAAABgAGAFkBAAB0BQAAAAA=&#10;"/>
        </w:pict>
      </w:r>
    </w:p>
    <w:p w:rsidR="00C461B5" w:rsidRDefault="00C461B5" w:rsidP="00C461B5">
      <w:pPr>
        <w:widowControl/>
        <w:snapToGrid w:val="0"/>
        <w:spacing w:line="440" w:lineRule="exact"/>
        <w:ind w:firstLineChars="400" w:firstLine="1280"/>
        <w:jc w:val="left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传真</w:t>
      </w:r>
    </w:p>
    <w:p w:rsidR="00C461B5" w:rsidRDefault="00C461B5" w:rsidP="00C461B5">
      <w:pPr>
        <w:widowControl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5F0794">
        <w:rPr>
          <w:rFonts w:ascii="仿宋" w:eastAsia="仿宋" w:hAnsi="仿宋" w:cs="仿宋"/>
          <w:snapToGrid w:val="0"/>
          <w:color w:val="000000"/>
          <w:kern w:val="0"/>
          <w:sz w:val="24"/>
          <w:lang/>
        </w:rPr>
        <w:pict>
          <v:line id="_x0000_s1031" style="position:absolute;z-index:251665408;mso-width-relative:page;mso-height-relative:page" from="171pt,7.2pt" to="5in,7.2pt" o:gfxdata="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OFfZ1QAAAAkBAAAPAAAA&#10;AAAAAAEAIAAAACIAAABkcnMvZG93bnJldi54bWxQSwECFAAUAAAACACHTuJADHZJX98BAACkAwAA&#10;DgAAAAAAAAABACAAAAAkAQAAZHJzL2Uyb0RvYy54bWxQSwUGAAAAAAYABgBZAQAAdQUAAAAA&#10;"/>
        </w:pict>
      </w:r>
    </w:p>
    <w:p w:rsidR="00C461B5" w:rsidRDefault="00C461B5" w:rsidP="00C461B5">
      <w:pPr>
        <w:widowControl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>企业盖章</w:t>
      </w:r>
    </w:p>
    <w:p w:rsidR="00C461B5" w:rsidRDefault="00C461B5" w:rsidP="00C461B5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color w:val="000000"/>
          <w:kern w:val="0"/>
          <w:szCs w:val="32"/>
        </w:rPr>
      </w:pPr>
    </w:p>
    <w:p w:rsidR="00C461B5" w:rsidRDefault="00C461B5" w:rsidP="00C461B5">
      <w:pPr>
        <w:widowControl/>
        <w:snapToGrid w:val="0"/>
        <w:spacing w:line="440" w:lineRule="exact"/>
        <w:jc w:val="center"/>
        <w:rPr>
          <w:rFonts w:ascii="仿宋_GB2312" w:hAnsi="仿宋" w:cs="仿宋_GB2312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/>
        </w:rPr>
        <w:t xml:space="preserve">年    月    日 </w:t>
      </w:r>
    </w:p>
    <w:p w:rsidR="00C461B5" w:rsidRDefault="00C461B5" w:rsidP="00C461B5">
      <w:pPr>
        <w:widowControl/>
        <w:snapToGrid w:val="0"/>
        <w:spacing w:line="460" w:lineRule="exact"/>
        <w:jc w:val="center"/>
        <w:rPr>
          <w:rFonts w:ascii="黑体" w:eastAsia="黑体" w:hAnsi="宋体" w:cs="黑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/>
        </w:rPr>
        <w:lastRenderedPageBreak/>
        <w:t>表</w:t>
      </w:r>
      <w:proofErr w:type="gramStart"/>
      <w:r>
        <w:rPr>
          <w:rFonts w:ascii="黑体" w:eastAsia="黑体" w:hAnsi="宋体" w:cs="黑体" w:hint="eastAsia"/>
          <w:color w:val="000000"/>
          <w:kern w:val="0"/>
          <w:szCs w:val="32"/>
          <w:lang/>
        </w:rPr>
        <w:t>一</w:t>
      </w:r>
      <w:proofErr w:type="gramEnd"/>
      <w:r>
        <w:rPr>
          <w:rFonts w:ascii="黑体" w:eastAsia="黑体" w:hAnsi="宋体" w:cs="黑体" w:hint="eastAsia"/>
          <w:color w:val="000000"/>
          <w:kern w:val="0"/>
          <w:szCs w:val="32"/>
          <w:lang/>
        </w:rPr>
        <w:t>: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t>企业基本情况表</w:t>
      </w:r>
    </w:p>
    <w:p w:rsidR="00C461B5" w:rsidRDefault="00C461B5" w:rsidP="00C461B5">
      <w:pPr>
        <w:widowControl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tbl>
      <w:tblPr>
        <w:tblW w:w="9205" w:type="dxa"/>
        <w:jc w:val="center"/>
        <w:tblInd w:w="93" w:type="dxa"/>
        <w:tblLayout w:type="fixed"/>
        <w:tblLook w:val="04A0"/>
      </w:tblPr>
      <w:tblGrid>
        <w:gridCol w:w="3805"/>
        <w:gridCol w:w="1320"/>
        <w:gridCol w:w="1320"/>
        <w:gridCol w:w="1320"/>
        <w:gridCol w:w="1440"/>
      </w:tblGrid>
      <w:tr w:rsidR="00C461B5" w:rsidTr="00645903">
        <w:trPr>
          <w:trHeight w:val="340"/>
          <w:tblHeader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项            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备  注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企业所有权类型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企业组织形式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企业资本构成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注册资本（万元）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其中：国有资本（万元）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一、企业营运状况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9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1.总营运车辆数（辆）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其中：特大型大型客车高三级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乘用车（7座以下）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分级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2.总客运量（人次）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其中：特大型大型客车高三级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      特大型大型客车高二级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乘用车（7座以下）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分级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包车客运量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3.客运周转量（万人公里）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4.总营运里程（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万公里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其中：特大型大型客车高三级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特大型大型客车普通级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中型客车普通级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      小型客车高二级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小型客车高一级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小型客车中级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小型客车普通级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乘用车（7座以下）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分级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包车营运里程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5.营运线路条数（条）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6.行车责任事故次数（次）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其中：行车责任事故死亡人数（人）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二、资产（万元）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1.固定资产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2.流动资产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3.长期投资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4.其他资产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三、负债（万元）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1.长期负债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2.流动负债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3.资产负债率（%）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四、所有者权益（万元）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1.实收资本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2.资本公积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0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3.盈余公积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4.未分配利润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五、主营业务损益（万元）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>1.主营业务收入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2.主营业务营运总成本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3.主营业务净利润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4.净资产利润率（%）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六、其他基本情况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1.营业外收入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18"/>
          <w:jc w:val="center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2.营业外支出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</w:tbl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  <w:lang/>
        </w:rPr>
        <w:sectPr w:rsidR="00C461B5">
          <w:footerReference w:type="default" r:id="rId4"/>
          <w:pgSz w:w="12242" w:h="15842"/>
          <w:pgMar w:top="2098" w:right="1474" w:bottom="1984" w:left="1587" w:header="851" w:footer="1417" w:gutter="0"/>
          <w:pgNumType w:start="1"/>
          <w:cols w:space="720"/>
          <w:docGrid w:type="lines" w:linePitch="435"/>
        </w:sect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lastRenderedPageBreak/>
        <w:t>表二：企业收入情况表</w:t>
      </w:r>
    </w:p>
    <w:p w:rsidR="00C461B5" w:rsidRDefault="00C461B5" w:rsidP="00C461B5">
      <w:pPr>
        <w:widowControl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9257" w:type="dxa"/>
        <w:tblInd w:w="93" w:type="dxa"/>
        <w:tblLayout w:type="fixed"/>
        <w:tblLook w:val="04A0"/>
      </w:tblPr>
      <w:tblGrid>
        <w:gridCol w:w="4165"/>
        <w:gridCol w:w="1273"/>
        <w:gridCol w:w="1273"/>
        <w:gridCol w:w="1273"/>
        <w:gridCol w:w="1273"/>
      </w:tblGrid>
      <w:tr w:rsidR="00C461B5" w:rsidTr="00645903">
        <w:trPr>
          <w:trHeight w:val="51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项                 目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备注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总营运车辆数（辆）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总营运里程（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万公里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总客运量（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万人次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客运周转量（万人公里）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一、收入合计(万元)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1.主营业务收入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（1）班车客运总收入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（2）包车收入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）行包收入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）其他客运收入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2.客车广告收入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3.其它业务收入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二、政府投入（万元）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1.财政补贴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2.其它投入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三、单位车辆主营业务收入（元/车辆)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四、百公里主营业务收入（元</w:t>
            </w:r>
            <w:r>
              <w:rPr>
                <w:rFonts w:ascii="Calibri" w:eastAsia="宋体" w:hAnsi="Calibri"/>
                <w:b/>
                <w:color w:val="000000"/>
                <w:kern w:val="0"/>
                <w:sz w:val="24"/>
                <w:szCs w:val="21"/>
                <w:lang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百公里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五、单位人次主营业务收入(元/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人次)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六、单位人公里主营业务收入</w:t>
            </w:r>
            <w:r>
              <w:rPr>
                <w:rFonts w:ascii="Calibri" w:eastAsia="宋体" w:hAnsi="Calibri"/>
                <w:b/>
                <w:color w:val="000000"/>
                <w:kern w:val="0"/>
                <w:sz w:val="24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元</w:t>
            </w:r>
            <w:r>
              <w:rPr>
                <w:rFonts w:ascii="Calibri" w:eastAsia="宋体" w:hAnsi="Calibri"/>
                <w:b/>
                <w:color w:val="000000"/>
                <w:kern w:val="0"/>
                <w:sz w:val="24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人公里</w:t>
            </w:r>
            <w:r>
              <w:rPr>
                <w:rFonts w:ascii="Calibri" w:eastAsia="宋体" w:hAnsi="Calibri"/>
                <w:b/>
                <w:color w:val="000000"/>
                <w:kern w:val="0"/>
                <w:sz w:val="24"/>
                <w:szCs w:val="21"/>
                <w:lang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</w:tbl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lastRenderedPageBreak/>
        <w:t>表三：企业营运成本表</w:t>
      </w:r>
    </w:p>
    <w:p w:rsidR="00C461B5" w:rsidRDefault="00C461B5" w:rsidP="00C461B5">
      <w:pPr>
        <w:widowControl/>
        <w:snapToGrid w:val="0"/>
        <w:spacing w:line="240" w:lineRule="exact"/>
        <w:jc w:val="left"/>
        <w:rPr>
          <w:rFonts w:ascii="仿宋_GB2312" w:hAnsi="仿宋" w:cs="仿宋_GB2312"/>
          <w:color w:val="000000"/>
          <w:szCs w:val="32"/>
        </w:rPr>
      </w:pPr>
    </w:p>
    <w:tbl>
      <w:tblPr>
        <w:tblW w:w="9195" w:type="dxa"/>
        <w:tblInd w:w="93" w:type="dxa"/>
        <w:tblLayout w:type="fixed"/>
        <w:tblLook w:val="04A0"/>
      </w:tblPr>
      <w:tblGrid>
        <w:gridCol w:w="3435"/>
        <w:gridCol w:w="1389"/>
        <w:gridCol w:w="1389"/>
        <w:gridCol w:w="1389"/>
        <w:gridCol w:w="1593"/>
      </w:tblGrid>
      <w:tr w:rsidR="00C461B5" w:rsidTr="00645903">
        <w:trPr>
          <w:trHeight w:val="397"/>
          <w:tblHeader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项             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备注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总营运车辆数（辆）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总营运里程（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万公里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总客运量（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万人次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客运周转量（万人公里）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财政补贴(万元)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客车广告收入(万元)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一、主营业务成本（万元）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（一）职工薪酬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1.工资、奖金、津贴和补贴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2.职工福利费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3.工会经费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4.职工教育经费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5.社会保险费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6.住房公积金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（二）动力消耗费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其中：1.柴油费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其中：柴油总用量（万升）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   柴油平均价格（元/升）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2.汽油费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     其中：汽油总用量（万升）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  汽油平均价格（元/升）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3.其他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（三）轮胎消耗费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其中：轮胎数量（只）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轮胎平均价格（元/只）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（四）固定资产折旧费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其中：1.房屋及构筑物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2.车辆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其中：1)营运车辆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2)非营运车辆及辅助车辆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3.维修机械设备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4.其它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（五）车辆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（六）车辆保险费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（七）安全生产费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(八)车辆通行费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(九)客运站服务费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(十)其他费用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二、期间费用（万元）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（一）管理费用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1.职工薪酬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1)工资、奖金、津贴和补贴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2)职工福利费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3)工会经费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4)职工教育经费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5)社会保险费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6)住房公积金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3.交通费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5.业务招待费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6.固定资产折旧费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7.修理费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其中：1）车辆修理费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其中：营运车辆修理费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2）其他修理费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8.办公费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9.水电费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10.广告费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11.宣传费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12.低值易耗品摊销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13.长期待摊费用摊销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14.其它管理费用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(二)财务费用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其中：1.利息净支出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2.汇兑损益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3.手续费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三、税金及附加（万元）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（一）房产税、车船使用税、土地使用税、印花税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（二）其他税金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四、营运总成本（万元）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</w:tbl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lastRenderedPageBreak/>
        <w:t>表四：企业职工薪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t>酬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t>明细表</w:t>
      </w:r>
    </w:p>
    <w:p w:rsidR="00C461B5" w:rsidRDefault="00C461B5" w:rsidP="00C461B5">
      <w:pPr>
        <w:widowControl/>
        <w:snapToGrid w:val="0"/>
        <w:spacing w:line="240" w:lineRule="exact"/>
        <w:jc w:val="left"/>
        <w:rPr>
          <w:rFonts w:ascii="仿宋_GB2312" w:hAnsi="仿宋" w:cs="仿宋_GB2312"/>
          <w:color w:val="000000"/>
          <w:szCs w:val="32"/>
        </w:rPr>
      </w:pPr>
    </w:p>
    <w:tbl>
      <w:tblPr>
        <w:tblW w:w="9399" w:type="dxa"/>
        <w:tblInd w:w="93" w:type="dxa"/>
        <w:tblLayout w:type="fixed"/>
        <w:tblLook w:val="04A0"/>
      </w:tblPr>
      <w:tblGrid>
        <w:gridCol w:w="3795"/>
        <w:gridCol w:w="1368"/>
        <w:gridCol w:w="1369"/>
        <w:gridCol w:w="1369"/>
        <w:gridCol w:w="1498"/>
      </w:tblGrid>
      <w:tr w:rsidR="00C461B5" w:rsidTr="00645903">
        <w:trPr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项               目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备注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一、年平均职工人数 （人）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1.生产人员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其中:1）司售人员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2）维修人员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3）后勤服务人员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2.公司管理人员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离退休人员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其他人员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二、职工构成比例（</w:t>
            </w:r>
            <w:r>
              <w:rPr>
                <w:rFonts w:ascii="Calibri" w:eastAsia="宋体" w:hAnsi="Calibri"/>
                <w:b/>
                <w:color w:val="000000"/>
                <w:kern w:val="0"/>
                <w:sz w:val="24"/>
                <w:szCs w:val="21"/>
                <w:lang/>
              </w:rPr>
              <w:t>%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生产人员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公司管理人员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离退休人员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1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其他人员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三、职工年收入总额（万元）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（一）全年实际发放职工工资总额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含工资、奖金、津贴和补贴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1.生产人员工资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其中:1）司售人员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2）维修人员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3）后勤服务人员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2.公司管理人员工资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>3.离退休人员工资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4.其他人员工资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（二）职工福利费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（三）工会经费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（四）职工教育经费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（五）社会保险费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（六）住房公积金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四、职工年平均收入水平(元/年)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（一）职工年平均工资水平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含工资、奖金、津贴和补贴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1.生产人员年平均工资水平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其中：1）司售人员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2）维修人员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3）后勤服务人员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2.公司管理人员年平均工资水平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3.离退休人员年平均工资水平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4.其他人员年平均工资水平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（二）年平均职工福利费水平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</w:tbl>
    <w:p w:rsidR="00C461B5" w:rsidRDefault="00C461B5" w:rsidP="00C461B5">
      <w:pPr>
        <w:widowControl/>
        <w:snapToGrid w:val="0"/>
        <w:spacing w:line="240" w:lineRule="exact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rPr>
          <w:rFonts w:ascii="仿宋_GB2312"/>
          <w:color w:val="000000"/>
          <w:szCs w:val="32"/>
          <w:lang/>
        </w:rPr>
        <w:sectPr w:rsidR="00C461B5">
          <w:footerReference w:type="default" r:id="rId5"/>
          <w:pgSz w:w="12242" w:h="15842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61B5" w:rsidRDefault="00C461B5" w:rsidP="00C461B5">
      <w:pPr>
        <w:widowControl/>
        <w:snapToGrid w:val="0"/>
        <w:spacing w:line="240" w:lineRule="exact"/>
        <w:jc w:val="left"/>
        <w:rPr>
          <w:rFonts w:ascii="仿宋_GB2312" w:hAnsi="仿宋" w:cs="仿宋_GB2312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t>表五：企业固定资产调查明细表</w:t>
      </w:r>
    </w:p>
    <w:tbl>
      <w:tblPr>
        <w:tblW w:w="125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1200"/>
        <w:gridCol w:w="915"/>
        <w:gridCol w:w="1350"/>
        <w:gridCol w:w="1380"/>
        <w:gridCol w:w="1530"/>
        <w:gridCol w:w="1320"/>
        <w:gridCol w:w="1335"/>
        <w:gridCol w:w="1245"/>
      </w:tblGrid>
      <w:tr w:rsidR="00C461B5" w:rsidTr="0064590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资产类别及名称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计量单位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资产原值</w:t>
            </w:r>
          </w:p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（万元）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投入使用时间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折旧年限（年）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残值率（%）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折旧额</w:t>
            </w:r>
          </w:p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备注</w:t>
            </w: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一、房屋建筑物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二、专用设备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1.运营车辆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2.非运营车辆及辅助车辆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三、一般设备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>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四、其他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固定资产合计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</w:tbl>
    <w:p w:rsidR="00C461B5" w:rsidRDefault="00C461B5" w:rsidP="00C461B5">
      <w:pPr>
        <w:rPr>
          <w:rFonts w:ascii="仿宋_GB2312"/>
          <w:color w:val="000000"/>
          <w:szCs w:val="32"/>
          <w:lang/>
        </w:rPr>
        <w:sectPr w:rsidR="00C461B5">
          <w:pgSz w:w="15842" w:h="12242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461B5" w:rsidRDefault="00C461B5" w:rsidP="00C461B5">
      <w:pPr>
        <w:widowControl/>
        <w:spacing w:line="240" w:lineRule="exact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tbl>
      <w:tblPr>
        <w:tblW w:w="8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96"/>
        <w:gridCol w:w="811"/>
        <w:gridCol w:w="696"/>
        <w:gridCol w:w="362"/>
        <w:gridCol w:w="957"/>
        <w:gridCol w:w="114"/>
        <w:gridCol w:w="677"/>
        <w:gridCol w:w="653"/>
        <w:gridCol w:w="955"/>
        <w:gridCol w:w="991"/>
        <w:gridCol w:w="123"/>
      </w:tblGrid>
      <w:tr w:rsidR="00C461B5" w:rsidTr="00645903">
        <w:trPr>
          <w:gridAfter w:val="1"/>
          <w:wAfter w:w="123" w:type="dxa"/>
          <w:trHeight w:val="510"/>
        </w:trPr>
        <w:tc>
          <w:tcPr>
            <w:tcW w:w="8223" w:type="dxa"/>
            <w:gridSpan w:val="11"/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  <w:lang/>
              </w:rPr>
              <w:t>表六：企业财务费用明细表</w:t>
            </w:r>
          </w:p>
        </w:tc>
      </w:tr>
      <w:tr w:rsidR="00C461B5" w:rsidTr="00645903">
        <w:trPr>
          <w:gridAfter w:val="1"/>
          <w:wAfter w:w="122" w:type="dxa"/>
          <w:trHeight w:val="420"/>
        </w:trPr>
        <w:tc>
          <w:tcPr>
            <w:tcW w:w="2008" w:type="dxa"/>
            <w:gridSpan w:val="2"/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ind w:firstLineChars="600" w:firstLine="13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单位：万元</w:t>
            </w:r>
          </w:p>
        </w:tc>
      </w:tr>
      <w:tr w:rsidR="00C461B5" w:rsidTr="00645903">
        <w:trPr>
          <w:trHeight w:val="510"/>
        </w:trPr>
        <w:tc>
          <w:tcPr>
            <w:tcW w:w="8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一、长期贷款</w:t>
            </w:r>
          </w:p>
        </w:tc>
      </w:tr>
      <w:tr w:rsidR="00C461B5" w:rsidTr="00645903">
        <w:trPr>
          <w:trHeight w:val="51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建设项目（用途）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    ）年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461B5" w:rsidTr="00645903">
        <w:trPr>
          <w:trHeight w:val="51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贷款机构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贷款金额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贷款期限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贷款利率（%）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贷款利息</w:t>
            </w: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合    计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8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二、流动资金贷款</w:t>
            </w:r>
          </w:p>
        </w:tc>
      </w:tr>
      <w:tr w:rsidR="00C461B5" w:rsidTr="00645903">
        <w:trPr>
          <w:trHeight w:val="510"/>
        </w:trPr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  目（用途）</w:t>
            </w:r>
          </w:p>
        </w:tc>
        <w:tc>
          <w:tcPr>
            <w:tcW w:w="542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    ）年</w:t>
            </w: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461B5" w:rsidTr="00645903">
        <w:trPr>
          <w:trHeight w:val="510"/>
        </w:trPr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贷款机构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贷款金额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贷款期限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贷款利率（%）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贷款利息</w:t>
            </w:r>
          </w:p>
        </w:tc>
        <w:tc>
          <w:tcPr>
            <w:tcW w:w="1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/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合    计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三、存款利息收入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四、汇兑损益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五、金融机构手续费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1B5" w:rsidTr="0064590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六、财务费用合计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B5" w:rsidRDefault="00C461B5" w:rsidP="00645903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461B5" w:rsidRDefault="00C461B5" w:rsidP="00C461B5">
      <w:pPr>
        <w:widowControl/>
        <w:spacing w:line="240" w:lineRule="exact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  <w:lang/>
        </w:rPr>
        <w:t>表七：定价成本核定表</w:t>
      </w:r>
    </w:p>
    <w:p w:rsidR="00C461B5" w:rsidRDefault="00C461B5" w:rsidP="00C461B5">
      <w:pPr>
        <w:widowControl/>
        <w:snapToGrid w:val="0"/>
        <w:spacing w:line="240" w:lineRule="exact"/>
        <w:jc w:val="left"/>
        <w:rPr>
          <w:rFonts w:ascii="仿宋_GB2312" w:hAnsi="仿宋" w:cs="仿宋_GB2312"/>
          <w:color w:val="000000"/>
          <w:szCs w:val="32"/>
        </w:rPr>
      </w:pPr>
    </w:p>
    <w:tbl>
      <w:tblPr>
        <w:tblW w:w="9321" w:type="dxa"/>
        <w:jc w:val="center"/>
        <w:tblInd w:w="93" w:type="dxa"/>
        <w:tblLayout w:type="fixed"/>
        <w:tblLook w:val="04A0"/>
      </w:tblPr>
      <w:tblGrid>
        <w:gridCol w:w="3141"/>
        <w:gridCol w:w="900"/>
        <w:gridCol w:w="900"/>
        <w:gridCol w:w="840"/>
        <w:gridCol w:w="60"/>
        <w:gridCol w:w="915"/>
        <w:gridCol w:w="825"/>
        <w:gridCol w:w="945"/>
        <w:gridCol w:w="795"/>
      </w:tblGrid>
      <w:tr w:rsidR="00C461B5" w:rsidTr="00645903">
        <w:trPr>
          <w:trHeight w:val="462"/>
          <w:tblHeader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项             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  )年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  )年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(  )年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说明</w:t>
            </w:r>
          </w:p>
        </w:tc>
      </w:tr>
      <w:tr w:rsidR="00C461B5" w:rsidTr="00645903">
        <w:trPr>
          <w:trHeight w:val="215"/>
          <w:jc w:val="center"/>
        </w:trPr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总营运车辆数（辆）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总营运里程（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万公里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总客运量（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万人次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客运周转量（万人公里）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财政补贴(万元)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客车广告收入(万元)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一、主营业务成本（万元）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（一）职工薪酬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1.工资、奖金、津贴和补贴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2.职工福利费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3.工会经费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4.职工教育经费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5.社会保险费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6.住房公积金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（二）动力消耗费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其中：1.柴油费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     其中：柴油总用量（万升）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   柴油平均价格（元/升）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2.汽油费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其中：汽油总用量（万升）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  汽油平均价格（元/升）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3.其他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（三）轮胎消耗费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其中：轮胎数量（只）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轮胎平均价格（元/只）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（四）固定资产折旧费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其中：1.房屋及构筑物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51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2.车辆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其中：1)营运车辆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2)非营运车辆及辅助车辆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      3.维修机械设备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4.其它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（五）车辆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（六）车辆保险费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（七）安全生产费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（八）其他费用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二、期间费用（万元）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（一）管理费用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1.职工薪酬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1)工资、奖金、津贴和补贴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2)职工福利费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3)工会经费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4)职工教育经费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5)社会保险费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6)住房公积金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2.会议费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3.交通费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4.差旅费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5.业务招待费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6.固定资产折旧费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lastRenderedPageBreak/>
              <w:t xml:space="preserve">7.修理费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其中：1）车辆修理费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其中：营运车辆修理费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2）其他修理费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48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8.办公费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42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9.水电费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10.广告费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11.宣传费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12.低值易耗品摊销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13.长期待摊费用摊销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14.其它管理费用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(二)财务费用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其中：1.利息净支出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2.汇兑损益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        3.手续费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 xml:space="preserve">　</w:t>
            </w: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三、税金及附加（万元）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（一）房产税、车船使用税、土地使用税、印花税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/>
              </w:rPr>
              <w:t>（二）其他税金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四、运价总成本（万元）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五、单位运价成本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（一）单位车辆运价成本（元/辆）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  <w:tr w:rsidR="00C461B5" w:rsidTr="00645903">
        <w:trPr>
          <w:trHeight w:val="397"/>
          <w:jc w:val="center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  <w:lang/>
              </w:rPr>
              <w:t>（二）单位人公里运价成本（元/人公里）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B5" w:rsidRDefault="00C461B5" w:rsidP="00645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lang/>
              </w:rPr>
            </w:pPr>
          </w:p>
        </w:tc>
      </w:tr>
    </w:tbl>
    <w:p w:rsidR="00C461B5" w:rsidRDefault="00C461B5" w:rsidP="00C461B5">
      <w:pPr>
        <w:widowControl/>
        <w:spacing w:line="240" w:lineRule="exact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  <w:lang/>
        </w:rPr>
        <w:t>注：本表由定价机关填报。</w:t>
      </w: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  <w:sectPr w:rsidR="00C461B5">
          <w:pgSz w:w="11906" w:h="16838"/>
          <w:pgMar w:top="2098" w:right="1474" w:bottom="1985" w:left="1588" w:header="851" w:footer="1418" w:gutter="0"/>
          <w:cols w:space="720"/>
          <w:titlePg/>
          <w:docGrid w:type="linesAndChars" w:linePitch="579"/>
        </w:sect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方正大标宋简体" w:eastAsia="方正大标宋简体"/>
          <w:bCs/>
          <w:sz w:val="44"/>
          <w:szCs w:val="44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  <w:sectPr w:rsidR="00C461B5">
          <w:footerReference w:type="default" r:id="rId6"/>
          <w:footerReference w:type="first" r:id="rId7"/>
          <w:pgSz w:w="11906" w:h="16838"/>
          <w:pgMar w:top="2098" w:right="1474" w:bottom="1985" w:left="1588" w:header="851" w:footer="1418" w:gutter="0"/>
          <w:cols w:space="720"/>
          <w:titlePg/>
          <w:docGrid w:type="linesAndChars" w:linePitch="579"/>
        </w:sect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C461B5" w:rsidRDefault="00C461B5" w:rsidP="00C461B5">
      <w:pPr>
        <w:spacing w:line="560" w:lineRule="exact"/>
        <w:rPr>
          <w:rFonts w:ascii="仿宋_GB2312"/>
        </w:rPr>
      </w:pPr>
    </w:p>
    <w:p w:rsidR="00F44ECD" w:rsidRPr="00C461B5" w:rsidRDefault="00F44ECD"/>
    <w:sectPr w:rsidR="00F44ECD" w:rsidRPr="00C461B5" w:rsidSect="005F0794">
      <w:footerReference w:type="default" r:id="rId8"/>
      <w:footerReference w:type="first" r:id="rId9"/>
      <w:pgSz w:w="11906" w:h="16838"/>
      <w:pgMar w:top="2098" w:right="1474" w:bottom="1985" w:left="1588" w:header="851" w:footer="1418" w:gutter="0"/>
      <w:cols w:space="720"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 filled="f" stroked="f" strokeweight=".5pt">
          <v:textbox style="mso-fit-shape-to-text:t" inset="0,0,0,0">
            <w:txbxContent>
              <w:p w:rsidR="005F0794" w:rsidRDefault="00C461B5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 filled="f" stroked="f" strokeweight=".5pt">
          <v:textbox style="mso-fit-shape-to-text:t" inset="0,0,0,0">
            <w:txbxContent>
              <w:p w:rsidR="005F0794" w:rsidRDefault="00C461B5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4" w:rsidRDefault="00C461B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461B5"/>
    <w:rsid w:val="00C461B5"/>
    <w:rsid w:val="00F4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61B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rsid w:val="00C461B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C4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461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1042</Words>
  <Characters>5942</Characters>
  <Application>Microsoft Office Word</Application>
  <DocSecurity>0</DocSecurity>
  <Lines>49</Lines>
  <Paragraphs>13</Paragraphs>
  <ScaleCrop>false</ScaleCrop>
  <Company>Sky123.Org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2020-04-27T01:10:00Z</dcterms:created>
  <dcterms:modified xsi:type="dcterms:W3CDTF">2020-04-27T01:11:00Z</dcterms:modified>
</cp:coreProperties>
</file>